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BF87" w14:textId="76A00C9C" w:rsidR="00724EFE" w:rsidRDefault="00724EFE" w:rsidP="00724EFE">
      <w:pPr>
        <w:spacing w:before="120" w:after="120"/>
        <w:ind w:firstLine="2410"/>
        <w:rPr>
          <w:rFonts w:cs="Calibri"/>
          <w:sz w:val="50"/>
          <w:szCs w:val="50"/>
        </w:rPr>
      </w:pPr>
      <w:r>
        <w:rPr>
          <w:rFonts w:cs="Calibri"/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22B1FE6F" wp14:editId="7C7E9DD2">
            <wp:simplePos x="0" y="0"/>
            <wp:positionH relativeFrom="column">
              <wp:posOffset>4693920</wp:posOffset>
            </wp:positionH>
            <wp:positionV relativeFrom="paragraph">
              <wp:posOffset>0</wp:posOffset>
            </wp:positionV>
            <wp:extent cx="120904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101" y="20520"/>
                <wp:lineTo x="21101" y="0"/>
                <wp:lineTo x="0" y="0"/>
              </wp:wrapPolygon>
            </wp:wrapThrough>
            <wp:docPr id="1" name="Picture 1" descr="Description: \\SBS2003\Calender\We are Barleylands\Logos\We_are_barleylands_pantone_c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\\SBS2003\Calender\We are Barleylands\Logos\We_are_barleylands_pantone_cy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sz w:val="50"/>
          <w:szCs w:val="50"/>
        </w:rPr>
        <w:t xml:space="preserve">Hatching Programme </w:t>
      </w:r>
    </w:p>
    <w:p w14:paraId="38BF6C7E" w14:textId="77777777" w:rsidR="00724EFE" w:rsidRPr="00622A66" w:rsidRDefault="00724EFE" w:rsidP="00724EFE">
      <w:pPr>
        <w:spacing w:before="120" w:after="120"/>
        <w:ind w:left="2835" w:hanging="2835"/>
        <w:jc w:val="center"/>
        <w:rPr>
          <w:rFonts w:cs="Calibri"/>
          <w:sz w:val="50"/>
          <w:szCs w:val="50"/>
        </w:rPr>
      </w:pPr>
      <w:r>
        <w:rPr>
          <w:rFonts w:cs="Calibri"/>
          <w:sz w:val="50"/>
          <w:szCs w:val="50"/>
        </w:rPr>
        <w:t xml:space="preserve">Guidance and </w:t>
      </w:r>
      <w:r w:rsidRPr="00622A66">
        <w:rPr>
          <w:rFonts w:cs="Calibri"/>
          <w:sz w:val="50"/>
          <w:szCs w:val="50"/>
        </w:rPr>
        <w:t>Risk Assessment</w:t>
      </w:r>
    </w:p>
    <w:p w14:paraId="0C585B7F" w14:textId="1EDD60D2" w:rsidR="00724EFE" w:rsidRPr="006A1F63" w:rsidRDefault="00112182" w:rsidP="00724EFE">
      <w:pPr>
        <w:spacing w:before="120" w:after="120"/>
        <w:jc w:val="center"/>
        <w:rPr>
          <w:sz w:val="28"/>
          <w:szCs w:val="28"/>
        </w:rPr>
      </w:pPr>
      <w:r>
        <w:rPr>
          <w:rFonts w:cs="Calibri"/>
          <w:b/>
          <w:smallCaps/>
          <w:sz w:val="28"/>
          <w:szCs w:val="28"/>
        </w:rPr>
        <w:t xml:space="preserve">to include all </w:t>
      </w:r>
      <w:r w:rsidR="00724EFE" w:rsidRPr="006A1F63">
        <w:rPr>
          <w:rFonts w:cs="Calibri"/>
          <w:b/>
          <w:smallCaps/>
          <w:sz w:val="28"/>
          <w:szCs w:val="28"/>
        </w:rPr>
        <w:t>Viral Infection Management</w:t>
      </w:r>
    </w:p>
    <w:p w14:paraId="20C0FFAD" w14:textId="4D0AD2A3" w:rsidR="00724EFE" w:rsidRPr="00222110" w:rsidRDefault="00724EFE" w:rsidP="00724EFE">
      <w:pPr>
        <w:spacing w:before="120" w:after="120" w:line="240" w:lineRule="auto"/>
        <w:outlineLvl w:val="0"/>
        <w:rPr>
          <w:rFonts w:ascii="VAG Rounded Std Thin" w:eastAsia="Times New Roman" w:hAnsi="VAG Rounded Std Thin" w:cs="Arial"/>
          <w:b/>
          <w:kern w:val="36"/>
          <w:sz w:val="24"/>
          <w:szCs w:val="24"/>
          <w:lang w:eastAsia="en-GB"/>
        </w:rPr>
      </w:pPr>
      <w:r w:rsidRPr="00222110">
        <w:rPr>
          <w:rFonts w:ascii="VAG Rounded Std Thin" w:eastAsia="Times New Roman" w:hAnsi="VAG Rounded Std Thin" w:cs="Arial"/>
          <w:b/>
          <w:kern w:val="36"/>
          <w:sz w:val="24"/>
          <w:szCs w:val="24"/>
          <w:lang w:eastAsia="en-GB"/>
        </w:rPr>
        <w:t>Specific measures taken by Barleylands in the management of viral containment/spread</w:t>
      </w:r>
      <w:r w:rsidR="00112182">
        <w:rPr>
          <w:rFonts w:ascii="VAG Rounded Std Thin" w:eastAsia="Times New Roman" w:hAnsi="VAG Rounded Std Thin" w:cs="Arial"/>
          <w:b/>
          <w:kern w:val="36"/>
          <w:sz w:val="24"/>
          <w:szCs w:val="24"/>
          <w:lang w:eastAsia="en-GB"/>
        </w:rPr>
        <w:t>.</w:t>
      </w:r>
    </w:p>
    <w:p w14:paraId="276081BF" w14:textId="65DB96CC" w:rsidR="008D2664" w:rsidRDefault="00724EFE" w:rsidP="00724EFE">
      <w:pPr>
        <w:spacing w:before="120" w:after="120" w:line="240" w:lineRule="auto"/>
        <w:outlineLvl w:val="0"/>
        <w:rPr>
          <w:rFonts w:ascii="VAG Rounded Std Thin" w:eastAsia="Times New Roman" w:hAnsi="VAG Rounded Std Thin" w:cs="Arial"/>
          <w:bCs/>
          <w:kern w:val="36"/>
          <w:lang w:eastAsia="en-GB"/>
        </w:rPr>
      </w:pPr>
      <w:r>
        <w:rPr>
          <w:rFonts w:ascii="VAG Rounded Std Thin" w:eastAsia="Times New Roman" w:hAnsi="VAG Rounded Std Thin" w:cs="Arial"/>
          <w:bCs/>
          <w:kern w:val="36"/>
          <w:lang w:eastAsia="en-GB"/>
        </w:rPr>
        <w:t>The management of Barleylands have taken the following measures to arrest the spread of any viral condition</w:t>
      </w:r>
      <w:r w:rsidR="00112182">
        <w:rPr>
          <w:rFonts w:ascii="VAG Rounded Std Thin" w:eastAsia="Times New Roman" w:hAnsi="VAG Rounded Std Thin" w:cs="Arial"/>
          <w:bCs/>
          <w:kern w:val="36"/>
          <w:lang w:eastAsia="en-GB"/>
        </w:rPr>
        <w:t>.</w:t>
      </w:r>
    </w:p>
    <w:p w14:paraId="5FC5372D" w14:textId="77777777" w:rsidR="008D2664" w:rsidRDefault="008D2664" w:rsidP="008D2664">
      <w:pPr>
        <w:spacing w:before="120" w:after="120" w:line="240" w:lineRule="auto"/>
        <w:outlineLvl w:val="0"/>
        <w:rPr>
          <w:rFonts w:ascii="VAG Rounded Std Thin" w:eastAsia="Times New Roman" w:hAnsi="VAG Rounded Std Thin" w:cs="Arial"/>
          <w:bCs/>
          <w:kern w:val="36"/>
          <w:lang w:eastAsia="en-GB"/>
        </w:rPr>
      </w:pPr>
    </w:p>
    <w:p w14:paraId="5786E417" w14:textId="4F63A1D9" w:rsidR="008D2664" w:rsidRDefault="008D2664" w:rsidP="008D2664">
      <w:pPr>
        <w:spacing w:before="120" w:after="120" w:line="240" w:lineRule="auto"/>
        <w:outlineLvl w:val="0"/>
        <w:rPr>
          <w:rFonts w:ascii="VAG Rounded Std Thin" w:eastAsia="Times New Roman" w:hAnsi="VAG Rounded Std Thin" w:cs="Arial"/>
          <w:bCs/>
          <w:kern w:val="36"/>
          <w:lang w:eastAsia="en-GB"/>
        </w:rPr>
      </w:pPr>
      <w:r>
        <w:rPr>
          <w:rFonts w:ascii="VAG Rounded Std Thin" w:eastAsia="Times New Roman" w:hAnsi="VAG Rounded Std Thin" w:cs="Arial"/>
          <w:bCs/>
          <w:kern w:val="36"/>
          <w:lang w:eastAsia="en-GB"/>
        </w:rPr>
        <w:t>Barleylands Staff and school staff</w:t>
      </w:r>
      <w:r w:rsidR="00EB7C58">
        <w:rPr>
          <w:rFonts w:ascii="VAG Rounded Std Thin" w:eastAsia="Times New Roman" w:hAnsi="VAG Rounded Std Thin" w:cs="Arial"/>
          <w:bCs/>
          <w:kern w:val="36"/>
          <w:lang w:eastAsia="en-GB"/>
        </w:rPr>
        <w:t xml:space="preserve">/customer hiring </w:t>
      </w:r>
      <w:r w:rsidR="00BE6223">
        <w:rPr>
          <w:rFonts w:ascii="VAG Rounded Std Thin" w:eastAsia="Times New Roman" w:hAnsi="VAG Rounded Std Thin" w:cs="Arial"/>
          <w:bCs/>
          <w:kern w:val="36"/>
          <w:lang w:eastAsia="en-GB"/>
        </w:rPr>
        <w:t>equipment, must</w:t>
      </w:r>
      <w:r>
        <w:rPr>
          <w:rFonts w:ascii="VAG Rounded Std Thin" w:eastAsia="Times New Roman" w:hAnsi="VAG Rounded Std Thin" w:cs="Arial"/>
          <w:bCs/>
          <w:kern w:val="36"/>
          <w:lang w:eastAsia="en-GB"/>
        </w:rPr>
        <w:t xml:space="preserve"> ensure hygiene</w:t>
      </w:r>
      <w:r w:rsidR="00724EFE">
        <w:rPr>
          <w:rFonts w:ascii="VAG Rounded Std Thin" w:eastAsia="Times New Roman" w:hAnsi="VAG Rounded Std Thin" w:cs="Arial"/>
          <w:bCs/>
          <w:kern w:val="36"/>
          <w:lang w:eastAsia="en-GB"/>
        </w:rPr>
        <w:t xml:space="preserve"> measures </w:t>
      </w:r>
      <w:r w:rsidR="00112182">
        <w:rPr>
          <w:rFonts w:ascii="VAG Rounded Std Thin" w:eastAsia="Times New Roman" w:hAnsi="VAG Rounded Std Thin" w:cs="Arial"/>
          <w:bCs/>
          <w:kern w:val="36"/>
          <w:lang w:eastAsia="en-GB"/>
        </w:rPr>
        <w:t xml:space="preserve">are </w:t>
      </w:r>
      <w:r w:rsidR="00724EFE">
        <w:rPr>
          <w:rFonts w:ascii="VAG Rounded Std Thin" w:eastAsia="Times New Roman" w:hAnsi="VAG Rounded Std Thin" w:cs="Arial"/>
          <w:bCs/>
          <w:kern w:val="36"/>
          <w:lang w:eastAsia="en-GB"/>
        </w:rPr>
        <w:t xml:space="preserve">maintained together with handwashing as often as possible. </w:t>
      </w:r>
    </w:p>
    <w:p w14:paraId="29E1044F" w14:textId="38501614" w:rsidR="008D2664" w:rsidRPr="00112182" w:rsidRDefault="008D2664" w:rsidP="00112182">
      <w:pPr>
        <w:pStyle w:val="ListParagraph"/>
        <w:numPr>
          <w:ilvl w:val="0"/>
          <w:numId w:val="3"/>
        </w:numPr>
        <w:spacing w:before="120" w:after="120" w:line="240" w:lineRule="auto"/>
        <w:outlineLvl w:val="0"/>
        <w:rPr>
          <w:rFonts w:ascii="VAG Rounded Std Thin" w:eastAsia="Times New Roman" w:hAnsi="VAG Rounded Std Thin" w:cs="Arial"/>
          <w:bCs/>
          <w:kern w:val="36"/>
          <w:lang w:eastAsia="en-GB"/>
        </w:rPr>
      </w:pPr>
      <w:r w:rsidRPr="008D2664">
        <w:rPr>
          <w:rFonts w:ascii="VAG Rounded Std Thin" w:eastAsia="Times New Roman" w:hAnsi="VAG Rounded Std Thin" w:cs="Arial"/>
          <w:bCs/>
          <w:kern w:val="36"/>
          <w:lang w:eastAsia="en-GB"/>
        </w:rPr>
        <w:t>Delivery and collection will only take place by booked appointmen</w:t>
      </w:r>
      <w:r w:rsidR="006E0454">
        <w:rPr>
          <w:rFonts w:ascii="VAG Rounded Std Thin" w:eastAsia="Times New Roman" w:hAnsi="VAG Rounded Std Thin" w:cs="Arial"/>
          <w:bCs/>
          <w:kern w:val="36"/>
          <w:lang w:eastAsia="en-GB"/>
        </w:rPr>
        <w:t>t</w:t>
      </w:r>
    </w:p>
    <w:p w14:paraId="083D77CE" w14:textId="678EA9DC" w:rsidR="008D2664" w:rsidRDefault="008D2664" w:rsidP="008D2664">
      <w:pPr>
        <w:pStyle w:val="ListParagraph"/>
        <w:numPr>
          <w:ilvl w:val="0"/>
          <w:numId w:val="3"/>
        </w:numPr>
        <w:spacing w:before="120" w:after="120" w:line="240" w:lineRule="auto"/>
        <w:outlineLvl w:val="0"/>
        <w:rPr>
          <w:rFonts w:ascii="VAG Rounded Std Thin" w:eastAsia="Times New Roman" w:hAnsi="VAG Rounded Std Thin" w:cs="Arial"/>
          <w:bCs/>
          <w:kern w:val="36"/>
          <w:lang w:eastAsia="en-GB"/>
        </w:rPr>
      </w:pPr>
      <w:r>
        <w:rPr>
          <w:rFonts w:ascii="VAG Rounded Std Thin" w:eastAsia="Times New Roman" w:hAnsi="VAG Rounded Std Thin" w:cs="Arial"/>
          <w:bCs/>
          <w:kern w:val="36"/>
          <w:lang w:eastAsia="en-GB"/>
        </w:rPr>
        <w:t>All equipment delivered is cleaned after each use by enhanced cleaning using antibacterial cleaning materials.</w:t>
      </w:r>
    </w:p>
    <w:p w14:paraId="74872B85" w14:textId="7C8B89A4" w:rsidR="00724EFE" w:rsidRPr="008D2664" w:rsidRDefault="008D2664" w:rsidP="008D2664">
      <w:pPr>
        <w:pStyle w:val="ListParagraph"/>
        <w:numPr>
          <w:ilvl w:val="0"/>
          <w:numId w:val="3"/>
        </w:numPr>
        <w:spacing w:before="120" w:after="120" w:line="240" w:lineRule="auto"/>
        <w:outlineLvl w:val="0"/>
        <w:rPr>
          <w:rFonts w:ascii="VAG Rounded Std Thin" w:eastAsia="Times New Roman" w:hAnsi="VAG Rounded Std Thin" w:cs="Arial"/>
          <w:bCs/>
          <w:kern w:val="36"/>
          <w:lang w:eastAsia="en-GB"/>
        </w:rPr>
      </w:pPr>
      <w:r>
        <w:rPr>
          <w:rFonts w:ascii="VAG Rounded Std Thin" w:eastAsia="Times New Roman" w:hAnsi="VAG Rounded Std Thin" w:cs="Arial"/>
          <w:bCs/>
          <w:kern w:val="36"/>
          <w:lang w:eastAsia="en-GB"/>
        </w:rPr>
        <w:t>Monitoring of the regime put in place to be carried out to ensure it is working.  Adjustments to me made if it is found adjustments are needed.</w:t>
      </w:r>
    </w:p>
    <w:p w14:paraId="0D4788D0" w14:textId="45D38EAA" w:rsidR="00724EFE" w:rsidRDefault="008D2664" w:rsidP="00704650">
      <w:pPr>
        <w:spacing w:after="0" w:line="240" w:lineRule="auto"/>
        <w:rPr>
          <w:rFonts w:ascii="VAG Rounded Std Thin" w:hAnsi="VAG Rounded Std Thin" w:cs="Arial"/>
          <w:b/>
          <w:bCs/>
        </w:rPr>
      </w:pPr>
      <w:r>
        <w:rPr>
          <w:rFonts w:ascii="VAG Rounded Std Thin" w:eastAsia="Times New Roman" w:hAnsi="VAG Rounded Std Thin" w:cs="Arial"/>
          <w:b/>
          <w:bCs/>
          <w:kern w:val="36"/>
          <w:sz w:val="24"/>
          <w:szCs w:val="24"/>
          <w:lang w:eastAsia="en-GB"/>
        </w:rPr>
        <w:t>Risk Assessment:</w:t>
      </w:r>
    </w:p>
    <w:p w14:paraId="54D6A88E" w14:textId="0FCF1885" w:rsidR="00992D4A" w:rsidRDefault="00992D4A" w:rsidP="00704650">
      <w:pPr>
        <w:spacing w:after="0" w:line="240" w:lineRule="auto"/>
        <w:rPr>
          <w:rFonts w:ascii="VAG Rounded Std Thin" w:hAnsi="VAG Rounded Std Thin" w:cs="Arial"/>
          <w:b/>
          <w:bCs/>
        </w:rPr>
      </w:pPr>
      <w:r>
        <w:rPr>
          <w:rFonts w:ascii="VAG Rounded Std Thin" w:hAnsi="VAG Rounded Std Thin" w:cs="Arial"/>
          <w:b/>
          <w:bCs/>
        </w:rPr>
        <w:t>Please see below our risk assessment.  In line with Government guidelines, all our equipment undergoes enhanced cleaning procedures before being delivered to your school</w:t>
      </w:r>
      <w:r w:rsidR="00EB7C58">
        <w:rPr>
          <w:rFonts w:ascii="VAG Rounded Std Thin" w:hAnsi="VAG Rounded Std Thin" w:cs="Arial"/>
          <w:b/>
          <w:bCs/>
        </w:rPr>
        <w:t>/setting.</w:t>
      </w:r>
    </w:p>
    <w:p w14:paraId="4696357D" w14:textId="77777777" w:rsidR="00992D4A" w:rsidRPr="00075DF0" w:rsidRDefault="00992D4A" w:rsidP="00704650">
      <w:pPr>
        <w:spacing w:after="0" w:line="240" w:lineRule="auto"/>
        <w:rPr>
          <w:rFonts w:ascii="VAG Rounded Std Thin" w:hAnsi="VAG Rounded Std Thin" w:cs="Arial"/>
          <w:b/>
          <w:bCs/>
        </w:rPr>
      </w:pPr>
    </w:p>
    <w:tbl>
      <w:tblPr>
        <w:tblW w:w="9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1721"/>
        <w:gridCol w:w="1198"/>
        <w:gridCol w:w="4701"/>
      </w:tblGrid>
      <w:tr w:rsidR="00704650" w:rsidRPr="007A51E1" w14:paraId="25033940" w14:textId="77777777" w:rsidTr="00121E4F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BAF28" w14:textId="77777777" w:rsidR="00704650" w:rsidRPr="007A51E1" w:rsidRDefault="00721208" w:rsidP="00721208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b/>
                <w:bCs/>
                <w:lang w:eastAsia="en-GB"/>
              </w:rPr>
              <w:t xml:space="preserve">Potential Hazard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B46BA" w14:textId="77777777" w:rsidR="00704650" w:rsidRPr="007A51E1" w:rsidRDefault="00121E4F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b/>
                <w:bCs/>
                <w:lang w:eastAsia="en-GB"/>
              </w:rPr>
              <w:t>At Risk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54C6C" w14:textId="4480E5D2" w:rsidR="00704650" w:rsidRPr="007A51E1" w:rsidRDefault="00724EFE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 w:rsidRPr="00075DF0">
              <w:rPr>
                <w:rFonts w:ascii="VAG Rounded Std Thin" w:eastAsia="Times New Roman" w:hAnsi="VAG Rounded Std Thin" w:cs="Arial"/>
                <w:b/>
                <w:bCs/>
                <w:lang w:eastAsia="en-GB"/>
              </w:rPr>
              <w:t>Potential to cause harm</w:t>
            </w:r>
            <w:r>
              <w:rPr>
                <w:rFonts w:ascii="VAG Rounded Std Thin" w:eastAsia="Times New Roman" w:hAnsi="VAG Rounded Std Thin" w:cs="Arial"/>
                <w:b/>
                <w:bCs/>
                <w:lang w:eastAsia="en-GB"/>
              </w:rPr>
              <w:t xml:space="preserve"> prior to Control Measures being applied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1B902" w14:textId="77777777" w:rsidR="00704650" w:rsidRPr="007A51E1" w:rsidRDefault="00721208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b/>
                <w:bCs/>
                <w:lang w:eastAsia="en-GB"/>
              </w:rPr>
              <w:t>Control Measure</w:t>
            </w:r>
          </w:p>
        </w:tc>
      </w:tr>
      <w:tr w:rsidR="00704650" w:rsidRPr="007A51E1" w14:paraId="1F508318" w14:textId="77777777" w:rsidTr="00121E4F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81695" w14:textId="3A4405DA" w:rsidR="00704650" w:rsidRPr="007A51E1" w:rsidRDefault="00121E4F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lang w:eastAsia="en-GB"/>
              </w:rPr>
              <w:t xml:space="preserve">Possible Injuries from </w:t>
            </w:r>
            <w:r w:rsidR="0001144F">
              <w:rPr>
                <w:rFonts w:ascii="VAG Rounded Std Thin" w:eastAsia="Times New Roman" w:hAnsi="VAG Rounded Std Thin" w:cs="Arial"/>
                <w:lang w:eastAsia="en-GB"/>
              </w:rPr>
              <w:t>c</w:t>
            </w:r>
            <w:r>
              <w:rPr>
                <w:rFonts w:ascii="VAG Rounded Std Thin" w:eastAsia="Times New Roman" w:hAnsi="VAG Rounded Std Thin" w:cs="Arial"/>
                <w:lang w:eastAsia="en-GB"/>
              </w:rPr>
              <w:t>hicks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70CCC" w14:textId="77777777" w:rsidR="00704650" w:rsidRPr="007A51E1" w:rsidRDefault="00121E4F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lang w:eastAsia="en-GB"/>
              </w:rPr>
              <w:t>Adults/Children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2D092" w14:textId="77777777" w:rsidR="00704650" w:rsidRPr="007A51E1" w:rsidRDefault="00704650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 w:rsidRPr="007A51E1">
              <w:rPr>
                <w:rFonts w:ascii="VAG Rounded Std Thin" w:eastAsia="Times New Roman" w:hAnsi="VAG Rounded Std Thin" w:cs="Arial"/>
                <w:lang w:eastAsia="en-GB"/>
              </w:rPr>
              <w:t>Low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81814" w14:textId="77777777" w:rsidR="00704650" w:rsidRPr="007A51E1" w:rsidRDefault="00121E4F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lang w:eastAsia="en-GB"/>
              </w:rPr>
              <w:t>No risk of injury – Chicks are unable to injure by pecking or scratching and suitable for handling by children under supervision.</w:t>
            </w:r>
          </w:p>
        </w:tc>
      </w:tr>
      <w:tr w:rsidR="00704650" w:rsidRPr="007A51E1" w14:paraId="7AB61346" w14:textId="77777777" w:rsidTr="00121E4F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202A9" w14:textId="6F4E9EDA" w:rsidR="00704650" w:rsidRPr="007A51E1" w:rsidRDefault="00121E4F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lang w:eastAsia="en-GB"/>
              </w:rPr>
              <w:t xml:space="preserve">Virus or germs from </w:t>
            </w:r>
            <w:r w:rsidR="0001144F">
              <w:rPr>
                <w:rFonts w:ascii="VAG Rounded Std Thin" w:eastAsia="Times New Roman" w:hAnsi="VAG Rounded Std Thin" w:cs="Arial"/>
                <w:lang w:eastAsia="en-GB"/>
              </w:rPr>
              <w:t>c</w:t>
            </w:r>
            <w:r>
              <w:rPr>
                <w:rFonts w:ascii="VAG Rounded Std Thin" w:eastAsia="Times New Roman" w:hAnsi="VAG Rounded Std Thin" w:cs="Arial"/>
                <w:lang w:eastAsia="en-GB"/>
              </w:rPr>
              <w:t>hicks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D1085" w14:textId="77777777" w:rsidR="00704650" w:rsidRPr="007A51E1" w:rsidRDefault="00121E4F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lang w:eastAsia="en-GB"/>
              </w:rPr>
              <w:t>Adults/Children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F935C" w14:textId="77777777" w:rsidR="00704650" w:rsidRPr="007A51E1" w:rsidRDefault="00704650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 w:rsidRPr="007A51E1">
              <w:rPr>
                <w:rFonts w:ascii="VAG Rounded Std Thin" w:eastAsia="Times New Roman" w:hAnsi="VAG Rounded Std Thin" w:cs="Arial"/>
                <w:lang w:eastAsia="en-GB"/>
              </w:rPr>
              <w:t>Low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5107A" w14:textId="3ACAC14B" w:rsidR="00704650" w:rsidRPr="007A51E1" w:rsidRDefault="00121E4F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lang w:eastAsia="en-GB"/>
              </w:rPr>
              <w:t>As with the handling of all animals, we strongly urge the washing of hands after handling.  Teachers</w:t>
            </w:r>
            <w:r w:rsidR="00EB7C58">
              <w:rPr>
                <w:rFonts w:ascii="VAG Rounded Std Thin" w:eastAsia="Times New Roman" w:hAnsi="VAG Rounded Std Thin" w:cs="Arial"/>
                <w:lang w:eastAsia="en-GB"/>
              </w:rPr>
              <w:t>/adults</w:t>
            </w:r>
            <w:r>
              <w:rPr>
                <w:rFonts w:ascii="VAG Rounded Std Thin" w:eastAsia="Times New Roman" w:hAnsi="VAG Rounded Std Thin" w:cs="Arial"/>
                <w:lang w:eastAsia="en-GB"/>
              </w:rPr>
              <w:t xml:space="preserve"> and children are advised to keep fingers away from their mouths during a session.</w:t>
            </w:r>
          </w:p>
        </w:tc>
      </w:tr>
      <w:tr w:rsidR="00704650" w:rsidRPr="007A51E1" w14:paraId="20FDED2F" w14:textId="77777777" w:rsidTr="00121E4F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E677B" w14:textId="77777777" w:rsidR="00704650" w:rsidRPr="007A51E1" w:rsidRDefault="00121E4F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lang w:eastAsia="en-GB"/>
              </w:rPr>
              <w:t>Allergies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4A7AF" w14:textId="77777777" w:rsidR="00704650" w:rsidRPr="007A51E1" w:rsidRDefault="00121E4F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lang w:eastAsia="en-GB"/>
              </w:rPr>
              <w:t>Adults/Children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1C1CA" w14:textId="77777777" w:rsidR="00704650" w:rsidRPr="007A51E1" w:rsidRDefault="00704650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 w:rsidRPr="007A51E1">
              <w:rPr>
                <w:rFonts w:ascii="VAG Rounded Std Thin" w:eastAsia="Times New Roman" w:hAnsi="VAG Rounded Std Thin" w:cs="Arial"/>
                <w:lang w:eastAsia="en-GB"/>
              </w:rPr>
              <w:t>Low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4145D" w14:textId="6D2845F3" w:rsidR="00704650" w:rsidRPr="007A51E1" w:rsidRDefault="00121E4F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lang w:eastAsia="en-GB"/>
              </w:rPr>
              <w:t>There are some children and adults allergic to egg substances.  The school</w:t>
            </w:r>
            <w:r w:rsidR="00EB7C58">
              <w:rPr>
                <w:rFonts w:ascii="VAG Rounded Std Thin" w:eastAsia="Times New Roman" w:hAnsi="VAG Rounded Std Thin" w:cs="Arial"/>
                <w:lang w:eastAsia="en-GB"/>
              </w:rPr>
              <w:t>/setting/customer is</w:t>
            </w:r>
            <w:r>
              <w:rPr>
                <w:rFonts w:ascii="VAG Rounded Std Thin" w:eastAsia="Times New Roman" w:hAnsi="VAG Rounded Std Thin" w:cs="Arial"/>
                <w:lang w:eastAsia="en-GB"/>
              </w:rPr>
              <w:t xml:space="preserve"> responsible for checking with parents any allergies of anyone handling and in contact with the chicks.</w:t>
            </w:r>
          </w:p>
        </w:tc>
      </w:tr>
      <w:tr w:rsidR="00704650" w:rsidRPr="007A51E1" w14:paraId="6858E7A3" w14:textId="77777777" w:rsidTr="00121E4F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0DCCB" w14:textId="77777777" w:rsidR="00704650" w:rsidRPr="007A51E1" w:rsidRDefault="00121E4F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lang w:eastAsia="en-GB"/>
              </w:rPr>
              <w:t>Electrical Equipment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344D8" w14:textId="77777777" w:rsidR="00704650" w:rsidRPr="007A51E1" w:rsidRDefault="00D71B36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lang w:eastAsia="en-GB"/>
              </w:rPr>
              <w:t>Adults/Children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4D7EE" w14:textId="77777777" w:rsidR="00704650" w:rsidRPr="007A51E1" w:rsidRDefault="00704650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 w:rsidRPr="007A51E1">
              <w:rPr>
                <w:rFonts w:ascii="VAG Rounded Std Thin" w:eastAsia="Times New Roman" w:hAnsi="VAG Rounded Std Thin" w:cs="Arial"/>
                <w:lang w:eastAsia="en-GB"/>
              </w:rPr>
              <w:t>Low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C878D" w14:textId="63720D21" w:rsidR="00704650" w:rsidRPr="007A51E1" w:rsidRDefault="00D71B36" w:rsidP="00890503">
            <w:pPr>
              <w:spacing w:after="0" w:line="240" w:lineRule="auto"/>
              <w:rPr>
                <w:rFonts w:ascii="VAG Rounded Std Thin" w:eastAsia="Times New Roman" w:hAnsi="VAG Rounded Std Thin" w:cs="Arial"/>
                <w:lang w:eastAsia="en-GB"/>
              </w:rPr>
            </w:pPr>
            <w:r>
              <w:rPr>
                <w:rFonts w:ascii="VAG Rounded Std Thin" w:eastAsia="Times New Roman" w:hAnsi="VAG Rounded Std Thin" w:cs="Arial"/>
                <w:lang w:eastAsia="en-GB"/>
              </w:rPr>
              <w:t>Children to be kept away from electric supply.  All equipment is low wattage and pat tested. The brooding lamp is ‘cool touch’</w:t>
            </w:r>
          </w:p>
        </w:tc>
      </w:tr>
    </w:tbl>
    <w:p w14:paraId="6F782FD3" w14:textId="3AD45510" w:rsidR="00452DAB" w:rsidRPr="00992D4A" w:rsidRDefault="00452DAB" w:rsidP="00992D4A">
      <w:pPr>
        <w:spacing w:before="100" w:beforeAutospacing="1" w:after="100" w:afterAutospacing="1" w:line="240" w:lineRule="auto"/>
        <w:jc w:val="center"/>
        <w:rPr>
          <w:b/>
        </w:rPr>
      </w:pPr>
      <w:r>
        <w:rPr>
          <w:b/>
        </w:rPr>
        <w:t xml:space="preserve">Avian Influenza </w:t>
      </w:r>
      <w:r w:rsidR="00E23C0E">
        <w:rPr>
          <w:b/>
        </w:rPr>
        <w:t xml:space="preserve">(Bird Flu) Update </w:t>
      </w:r>
      <w:r w:rsidR="00701B40">
        <w:rPr>
          <w:b/>
        </w:rPr>
        <w:t>-</w:t>
      </w:r>
      <w:r w:rsidR="00724EFE">
        <w:rPr>
          <w:b/>
        </w:rPr>
        <w:t xml:space="preserve"> </w:t>
      </w:r>
      <w:r w:rsidR="00701B40">
        <w:rPr>
          <w:b/>
        </w:rPr>
        <w:t>Nov</w:t>
      </w:r>
      <w:r w:rsidR="00724EFE">
        <w:rPr>
          <w:b/>
        </w:rPr>
        <w:t>ember 202</w:t>
      </w:r>
      <w:r w:rsidR="00701B40">
        <w:rPr>
          <w:b/>
        </w:rPr>
        <w:t>2</w:t>
      </w:r>
    </w:p>
    <w:p w14:paraId="70CFA796" w14:textId="48DF5590" w:rsidR="00E23C0E" w:rsidRPr="0001144F" w:rsidRDefault="00E23C0E" w:rsidP="00E23C0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lang w:eastAsia="en-GB"/>
        </w:rPr>
      </w:pPr>
      <w:r w:rsidRPr="0001144F">
        <w:rPr>
          <w:rFonts w:asciiTheme="minorHAnsi" w:eastAsia="Times New Roman" w:hAnsiTheme="minorHAnsi" w:cs="Arial"/>
          <w:lang w:eastAsia="en-GB"/>
        </w:rPr>
        <w:t>We advise children</w:t>
      </w:r>
      <w:r w:rsidR="00EB7C58">
        <w:rPr>
          <w:rFonts w:asciiTheme="minorHAnsi" w:eastAsia="Times New Roman" w:hAnsiTheme="minorHAnsi" w:cs="Arial"/>
          <w:lang w:eastAsia="en-GB"/>
        </w:rPr>
        <w:t xml:space="preserve">, adults </w:t>
      </w:r>
      <w:r w:rsidRPr="0001144F">
        <w:rPr>
          <w:rFonts w:asciiTheme="minorHAnsi" w:eastAsia="Times New Roman" w:hAnsiTheme="minorHAnsi" w:cs="Arial"/>
          <w:lang w:eastAsia="en-GB"/>
        </w:rPr>
        <w:t>and staff within your setting who keep birds to refrain from handling the hatched chicks during the current situation.</w:t>
      </w:r>
    </w:p>
    <w:p w14:paraId="695D2219" w14:textId="6496C11A" w:rsidR="00E23C0E" w:rsidRPr="0001144F" w:rsidRDefault="00E23C0E" w:rsidP="00E23C0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lang w:eastAsia="en-GB"/>
        </w:rPr>
      </w:pPr>
      <w:r w:rsidRPr="0001144F">
        <w:rPr>
          <w:rFonts w:asciiTheme="minorHAnsi" w:eastAsia="Times New Roman" w:hAnsiTheme="minorHAnsi" w:cs="Arial"/>
          <w:lang w:eastAsia="en-GB"/>
        </w:rPr>
        <w:lastRenderedPageBreak/>
        <w:t xml:space="preserve">If anyone </w:t>
      </w:r>
      <w:r w:rsidR="006E0454" w:rsidRPr="0001144F">
        <w:rPr>
          <w:rFonts w:asciiTheme="minorHAnsi" w:eastAsia="Times New Roman" w:hAnsiTheme="minorHAnsi" w:cs="Arial"/>
          <w:lang w:eastAsia="en-GB"/>
        </w:rPr>
        <w:t xml:space="preserve">in </w:t>
      </w:r>
      <w:r w:rsidR="006E0454">
        <w:rPr>
          <w:rFonts w:asciiTheme="minorHAnsi" w:eastAsia="Times New Roman" w:hAnsiTheme="minorHAnsi" w:cs="Arial"/>
          <w:lang w:eastAsia="en-GB"/>
        </w:rPr>
        <w:t>your</w:t>
      </w:r>
      <w:r w:rsidR="00EB7C58">
        <w:rPr>
          <w:rFonts w:asciiTheme="minorHAnsi" w:eastAsia="Times New Roman" w:hAnsiTheme="minorHAnsi" w:cs="Arial"/>
          <w:lang w:eastAsia="en-GB"/>
        </w:rPr>
        <w:t xml:space="preserve"> </w:t>
      </w:r>
      <w:r w:rsidRPr="0001144F">
        <w:rPr>
          <w:rFonts w:asciiTheme="minorHAnsi" w:eastAsia="Times New Roman" w:hAnsiTheme="minorHAnsi" w:cs="Arial"/>
          <w:lang w:eastAsia="en-GB"/>
        </w:rPr>
        <w:t>school</w:t>
      </w:r>
      <w:r w:rsidR="00EB7C58">
        <w:rPr>
          <w:rFonts w:asciiTheme="minorHAnsi" w:eastAsia="Times New Roman" w:hAnsiTheme="minorHAnsi" w:cs="Arial"/>
          <w:lang w:eastAsia="en-GB"/>
        </w:rPr>
        <w:t xml:space="preserve">/setting </w:t>
      </w:r>
      <w:r w:rsidRPr="0001144F">
        <w:rPr>
          <w:rFonts w:asciiTheme="minorHAnsi" w:eastAsia="Times New Roman" w:hAnsiTheme="minorHAnsi" w:cs="Arial"/>
          <w:lang w:eastAsia="en-GB"/>
        </w:rPr>
        <w:t xml:space="preserve">wishes to keep the chicks, they will need to be kept inside.  If you are planning to keep the chicks, please inform us </w:t>
      </w:r>
      <w:r w:rsidRPr="0001144F">
        <w:rPr>
          <w:rFonts w:asciiTheme="minorHAnsi" w:eastAsia="Times New Roman" w:hAnsiTheme="minorHAnsi" w:cs="Arial"/>
          <w:b/>
          <w:lang w:eastAsia="en-GB"/>
        </w:rPr>
        <w:t xml:space="preserve">immediately </w:t>
      </w:r>
      <w:r w:rsidRPr="0001144F">
        <w:rPr>
          <w:rFonts w:asciiTheme="minorHAnsi" w:eastAsia="Times New Roman" w:hAnsiTheme="minorHAnsi" w:cs="Arial"/>
          <w:lang w:eastAsia="en-GB"/>
        </w:rPr>
        <w:t>so we can advise you of the guidelines.</w:t>
      </w:r>
    </w:p>
    <w:p w14:paraId="34F1F59F" w14:textId="6D5093A0" w:rsidR="00452DAB" w:rsidRDefault="00452DAB" w:rsidP="00E23C0E">
      <w:pPr>
        <w:pStyle w:val="ListParagraph"/>
        <w:numPr>
          <w:ilvl w:val="0"/>
          <w:numId w:val="1"/>
        </w:numPr>
      </w:pPr>
      <w:r>
        <w:t xml:space="preserve">Avian Influenza is a disease of birds and although the H5N8 strain can transmit between wild birds and poultry, it DOES NOT transmit to humans. Furthermore, birds hatched in </w:t>
      </w:r>
      <w:r w:rsidR="006E0454">
        <w:t>schools, nurseries</w:t>
      </w:r>
      <w:r>
        <w:t xml:space="preserve"> </w:t>
      </w:r>
      <w:r w:rsidR="00EB7C58">
        <w:t>and other settings are</w:t>
      </w:r>
      <w:r>
        <w:t xml:space="preserve"> housed indoors and will never have been/will not be in contact with wild birds or other poultry and </w:t>
      </w:r>
      <w:r w:rsidR="00FF6FF3">
        <w:t>therefore will</w:t>
      </w:r>
      <w:r>
        <w:t xml:space="preserve"> not  be at risk from this virus. </w:t>
      </w:r>
    </w:p>
    <w:p w14:paraId="416894C0" w14:textId="77777777" w:rsidR="00BA0A8A" w:rsidRDefault="00452DAB" w:rsidP="00E23C0E">
      <w:pPr>
        <w:pStyle w:val="ListParagraph"/>
        <w:numPr>
          <w:ilvl w:val="0"/>
          <w:numId w:val="1"/>
        </w:numPr>
      </w:pPr>
      <w:r>
        <w:t xml:space="preserve">Although we cannot predict possible future outbreaks or further government restrictions, please rest assured that we are monitoring the situation very closely to ensure we continue to follow government guidelines. </w:t>
      </w:r>
    </w:p>
    <w:p w14:paraId="641F683C" w14:textId="09228FC3" w:rsidR="00452DAB" w:rsidRDefault="00452DAB" w:rsidP="00E23C0E">
      <w:pPr>
        <w:pStyle w:val="ListParagraph"/>
        <w:numPr>
          <w:ilvl w:val="0"/>
          <w:numId w:val="1"/>
        </w:numPr>
      </w:pPr>
      <w:r>
        <w:t xml:space="preserve"> We will of course keep settings informed of any future developments in the unlikely event that these should </w:t>
      </w:r>
      <w:r w:rsidR="006E0454">
        <w:t>affect</w:t>
      </w:r>
      <w:r>
        <w:t xml:space="preserve"> your</w:t>
      </w:r>
      <w:r w:rsidR="0038293C">
        <w:t xml:space="preserve"> </w:t>
      </w:r>
      <w:r>
        <w:t>booking.</w:t>
      </w:r>
    </w:p>
    <w:p w14:paraId="005A86DB" w14:textId="601836BD" w:rsidR="00D71B36" w:rsidRDefault="00452DAB" w:rsidP="00EC17E0">
      <w:pPr>
        <w:pStyle w:val="ListParagraph"/>
        <w:numPr>
          <w:ilvl w:val="0"/>
          <w:numId w:val="1"/>
        </w:numPr>
      </w:pPr>
      <w:r>
        <w:t xml:space="preserve">Further government information and up-to-date announcements relating to Avian Influenza can be found </w:t>
      </w:r>
      <w:bookmarkStart w:id="0" w:name="OLE_LINK1"/>
      <w:bookmarkStart w:id="1" w:name="OLE_LINK2"/>
      <w:r>
        <w:t xml:space="preserve">at </w:t>
      </w:r>
      <w:hyperlink r:id="rId8" w:history="1">
        <w:r>
          <w:rPr>
            <w:rStyle w:val="Hyperlink"/>
          </w:rPr>
          <w:t>https://www.gov.uk/government/organisations/department-for-environment-food-rural-affairs</w:t>
        </w:r>
      </w:hyperlink>
      <w:bookmarkEnd w:id="0"/>
      <w:bookmarkEnd w:id="1"/>
      <w:r>
        <w:t>.</w:t>
      </w:r>
    </w:p>
    <w:sectPr w:rsidR="00D71B36" w:rsidSect="00724E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40" w:bottom="284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12B5" w14:textId="77777777" w:rsidR="00623D58" w:rsidRDefault="00623D58" w:rsidP="009A5A82">
      <w:pPr>
        <w:spacing w:after="0" w:line="240" w:lineRule="auto"/>
      </w:pPr>
      <w:r>
        <w:separator/>
      </w:r>
    </w:p>
  </w:endnote>
  <w:endnote w:type="continuationSeparator" w:id="0">
    <w:p w14:paraId="4088DD02" w14:textId="77777777" w:rsidR="00623D58" w:rsidRDefault="00623D58" w:rsidP="009A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Thi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E672" w14:textId="77777777" w:rsidR="001928E4" w:rsidRDefault="00192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586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79CE7F" w14:textId="289E25F9" w:rsidR="001928E4" w:rsidRDefault="001928E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95726B" w14:textId="62D1AA10" w:rsidR="00724EFE" w:rsidRDefault="00724EFE" w:rsidP="00724E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2CEA" w14:textId="77777777" w:rsidR="001928E4" w:rsidRDefault="00192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CB60" w14:textId="77777777" w:rsidR="00623D58" w:rsidRDefault="00623D58" w:rsidP="009A5A82">
      <w:pPr>
        <w:spacing w:after="0" w:line="240" w:lineRule="auto"/>
      </w:pPr>
      <w:r>
        <w:separator/>
      </w:r>
    </w:p>
  </w:footnote>
  <w:footnote w:type="continuationSeparator" w:id="0">
    <w:p w14:paraId="4C2FF1B2" w14:textId="77777777" w:rsidR="00623D58" w:rsidRDefault="00623D58" w:rsidP="009A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D240" w14:textId="77777777" w:rsidR="001928E4" w:rsidRDefault="00192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575B" w14:textId="77777777" w:rsidR="001928E4" w:rsidRDefault="001928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FB46" w14:textId="77777777" w:rsidR="001928E4" w:rsidRDefault="00192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42851"/>
    <w:multiLevelType w:val="hybridMultilevel"/>
    <w:tmpl w:val="25BE3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6758D"/>
    <w:multiLevelType w:val="hybridMultilevel"/>
    <w:tmpl w:val="CD62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D6BF5"/>
    <w:multiLevelType w:val="hybridMultilevel"/>
    <w:tmpl w:val="0D54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887029">
    <w:abstractNumId w:val="0"/>
  </w:num>
  <w:num w:numId="2" w16cid:durableId="896160668">
    <w:abstractNumId w:val="2"/>
  </w:num>
  <w:num w:numId="3" w16cid:durableId="109216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50"/>
    <w:rsid w:val="00005A35"/>
    <w:rsid w:val="0001144F"/>
    <w:rsid w:val="00052D7F"/>
    <w:rsid w:val="00112182"/>
    <w:rsid w:val="00121E4F"/>
    <w:rsid w:val="001430B6"/>
    <w:rsid w:val="001928E4"/>
    <w:rsid w:val="001B75CE"/>
    <w:rsid w:val="002F57BB"/>
    <w:rsid w:val="00340A6C"/>
    <w:rsid w:val="00370960"/>
    <w:rsid w:val="0038293C"/>
    <w:rsid w:val="00420CB7"/>
    <w:rsid w:val="00452DAB"/>
    <w:rsid w:val="004D3C7F"/>
    <w:rsid w:val="006165D2"/>
    <w:rsid w:val="00623D58"/>
    <w:rsid w:val="006E0454"/>
    <w:rsid w:val="00701B40"/>
    <w:rsid w:val="00704650"/>
    <w:rsid w:val="00721208"/>
    <w:rsid w:val="00724EFE"/>
    <w:rsid w:val="00822E58"/>
    <w:rsid w:val="008D2664"/>
    <w:rsid w:val="00967923"/>
    <w:rsid w:val="00992D4A"/>
    <w:rsid w:val="009A5A82"/>
    <w:rsid w:val="00A3306B"/>
    <w:rsid w:val="00BA0A8A"/>
    <w:rsid w:val="00BC609E"/>
    <w:rsid w:val="00BE6223"/>
    <w:rsid w:val="00C07EA6"/>
    <w:rsid w:val="00CE4473"/>
    <w:rsid w:val="00D71B36"/>
    <w:rsid w:val="00E23C0E"/>
    <w:rsid w:val="00E62823"/>
    <w:rsid w:val="00E82958"/>
    <w:rsid w:val="00EB04D4"/>
    <w:rsid w:val="00EB7C58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B02A"/>
  <w15:docId w15:val="{CC0F90EE-4442-4475-BE39-EDBABF80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D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23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5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A82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724EF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24E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/department-for-environment-food-rural-affai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Watson</dc:creator>
  <cp:lastModifiedBy>Paula Groves</cp:lastModifiedBy>
  <cp:revision>8</cp:revision>
  <dcterms:created xsi:type="dcterms:W3CDTF">2022-12-07T12:00:00Z</dcterms:created>
  <dcterms:modified xsi:type="dcterms:W3CDTF">2022-12-08T10:36:00Z</dcterms:modified>
</cp:coreProperties>
</file>